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D422F" w14:textId="77777777" w:rsidR="00AF15FF" w:rsidRPr="005E24F9" w:rsidRDefault="00AF15FF" w:rsidP="00471CDA">
      <w:pPr>
        <w:jc w:val="center"/>
        <w:outlineLvl w:val="0"/>
        <w:rPr>
          <w:b/>
          <w:sz w:val="22"/>
          <w:szCs w:val="22"/>
        </w:rPr>
      </w:pPr>
      <w:r w:rsidRPr="005E24F9">
        <w:rPr>
          <w:b/>
          <w:sz w:val="22"/>
          <w:szCs w:val="22"/>
        </w:rPr>
        <w:t>Wildlife and Countryside Act 1981</w:t>
      </w:r>
    </w:p>
    <w:p w14:paraId="5420A84A" w14:textId="77777777" w:rsidR="00AF15FF" w:rsidRPr="005E24F9" w:rsidRDefault="00AF15FF" w:rsidP="00471CDA">
      <w:pPr>
        <w:jc w:val="center"/>
        <w:outlineLvl w:val="0"/>
        <w:rPr>
          <w:b/>
          <w:sz w:val="22"/>
          <w:szCs w:val="22"/>
        </w:rPr>
      </w:pPr>
      <w:r w:rsidRPr="005E24F9">
        <w:rPr>
          <w:b/>
          <w:sz w:val="22"/>
          <w:szCs w:val="22"/>
        </w:rPr>
        <w:t>Schedule 14 Paragraph 3</w:t>
      </w:r>
    </w:p>
    <w:p w14:paraId="03E506F6" w14:textId="77777777" w:rsidR="00AF15FF" w:rsidRPr="005E24F9" w:rsidRDefault="00AF15FF" w:rsidP="00AF15FF">
      <w:pPr>
        <w:rPr>
          <w:sz w:val="22"/>
          <w:szCs w:val="22"/>
        </w:rPr>
      </w:pPr>
    </w:p>
    <w:p w14:paraId="0448CA50" w14:textId="142CC0D6" w:rsidR="005E24F9" w:rsidRPr="00114358" w:rsidRDefault="005E24F9" w:rsidP="005E24F9">
      <w:pPr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Applic</w:t>
      </w:r>
      <w:r w:rsidRPr="00114358">
        <w:rPr>
          <w:b/>
          <w:sz w:val="22"/>
          <w:szCs w:val="22"/>
        </w:rPr>
        <w:t xml:space="preserve">ation for an Order to Modify the Definitive Map and Statement </w:t>
      </w:r>
    </w:p>
    <w:p w14:paraId="1A0229E9" w14:textId="77777777" w:rsidR="00114358" w:rsidRPr="00114358" w:rsidRDefault="005E24F9" w:rsidP="005E24F9">
      <w:pPr>
        <w:jc w:val="center"/>
        <w:outlineLvl w:val="0"/>
        <w:rPr>
          <w:b/>
          <w:sz w:val="22"/>
          <w:szCs w:val="22"/>
        </w:rPr>
      </w:pPr>
      <w:r w:rsidRPr="00114358">
        <w:rPr>
          <w:b/>
          <w:sz w:val="22"/>
          <w:szCs w:val="22"/>
        </w:rPr>
        <w:t xml:space="preserve">of Public Rights of Way for Oxfordshire by adding </w:t>
      </w:r>
      <w:r w:rsidR="00FB3479" w:rsidRPr="00114358">
        <w:rPr>
          <w:b/>
          <w:sz w:val="22"/>
          <w:szCs w:val="22"/>
        </w:rPr>
        <w:t xml:space="preserve">a footpath </w:t>
      </w:r>
    </w:p>
    <w:p w14:paraId="5F91174E" w14:textId="28CEA22B" w:rsidR="00FB3479" w:rsidRPr="00114358" w:rsidRDefault="00FB3479" w:rsidP="005E24F9">
      <w:pPr>
        <w:jc w:val="center"/>
        <w:outlineLvl w:val="0"/>
        <w:rPr>
          <w:b/>
          <w:sz w:val="22"/>
          <w:szCs w:val="22"/>
        </w:rPr>
      </w:pPr>
      <w:r w:rsidRPr="00114358">
        <w:rPr>
          <w:b/>
          <w:sz w:val="22"/>
          <w:szCs w:val="22"/>
        </w:rPr>
        <w:t xml:space="preserve">from </w:t>
      </w:r>
      <w:r w:rsidR="00114358" w:rsidRPr="00114358">
        <w:rPr>
          <w:b/>
          <w:sz w:val="22"/>
          <w:szCs w:val="22"/>
        </w:rPr>
        <w:t>Begbroke</w:t>
      </w:r>
      <w:r w:rsidRPr="00114358">
        <w:rPr>
          <w:b/>
          <w:sz w:val="22"/>
          <w:szCs w:val="22"/>
        </w:rPr>
        <w:t xml:space="preserve"> Footpath No. 8 east of the Science Park, past Parker’s Farm, to Kidlington Footpath No. 33 (</w:t>
      </w:r>
      <w:r w:rsidR="00114358" w:rsidRPr="00114358">
        <w:rPr>
          <w:b/>
          <w:sz w:val="22"/>
          <w:szCs w:val="22"/>
        </w:rPr>
        <w:t>t</w:t>
      </w:r>
      <w:r w:rsidRPr="00114358">
        <w:rPr>
          <w:b/>
          <w:sz w:val="22"/>
          <w:szCs w:val="22"/>
        </w:rPr>
        <w:t>he Oxford canal towing path</w:t>
      </w:r>
      <w:r w:rsidR="00114358" w:rsidRPr="00114358">
        <w:rPr>
          <w:b/>
          <w:sz w:val="22"/>
          <w:szCs w:val="22"/>
        </w:rPr>
        <w:t>)</w:t>
      </w:r>
    </w:p>
    <w:p w14:paraId="7786025A" w14:textId="13C1D322" w:rsidR="005E24F9" w:rsidRPr="005E24F9" w:rsidRDefault="00FB3479" w:rsidP="005E24F9">
      <w:pPr>
        <w:jc w:val="center"/>
        <w:outlineLvl w:val="0"/>
        <w:rPr>
          <w:b/>
          <w:sz w:val="22"/>
          <w:szCs w:val="22"/>
        </w:rPr>
      </w:pPr>
      <w:r w:rsidRPr="00114358">
        <w:rPr>
          <w:b/>
          <w:sz w:val="22"/>
          <w:szCs w:val="22"/>
        </w:rPr>
        <w:t>i</w:t>
      </w:r>
      <w:r w:rsidR="00B86FA7" w:rsidRPr="00114358">
        <w:rPr>
          <w:b/>
          <w:sz w:val="22"/>
          <w:szCs w:val="22"/>
        </w:rPr>
        <w:t>n the parish</w:t>
      </w:r>
      <w:r w:rsidRPr="00114358">
        <w:rPr>
          <w:b/>
          <w:sz w:val="22"/>
          <w:szCs w:val="22"/>
        </w:rPr>
        <w:t>es</w:t>
      </w:r>
      <w:r w:rsidR="00B86FA7" w:rsidRPr="00114358">
        <w:rPr>
          <w:b/>
          <w:sz w:val="22"/>
          <w:szCs w:val="22"/>
        </w:rPr>
        <w:t xml:space="preserve"> of</w:t>
      </w:r>
      <w:r w:rsidRPr="00114358">
        <w:rPr>
          <w:b/>
          <w:sz w:val="22"/>
          <w:szCs w:val="22"/>
        </w:rPr>
        <w:t xml:space="preserve"> </w:t>
      </w:r>
      <w:r w:rsidR="00114358" w:rsidRPr="00114358">
        <w:rPr>
          <w:b/>
          <w:sz w:val="22"/>
          <w:szCs w:val="22"/>
        </w:rPr>
        <w:t>Begbroke, Yarnton and Kidlington</w:t>
      </w:r>
    </w:p>
    <w:p w14:paraId="6B1525BD" w14:textId="77777777" w:rsidR="00581733" w:rsidRPr="005E24F9" w:rsidRDefault="00581733" w:rsidP="00AF15FF">
      <w:pPr>
        <w:jc w:val="center"/>
        <w:rPr>
          <w:b/>
          <w:sz w:val="22"/>
          <w:szCs w:val="22"/>
        </w:rPr>
      </w:pPr>
    </w:p>
    <w:p w14:paraId="2555A4FE" w14:textId="77777777" w:rsidR="005E24F9" w:rsidRDefault="005E24F9" w:rsidP="005E24F9">
      <w:pPr>
        <w:jc w:val="center"/>
        <w:outlineLvl w:val="0"/>
        <w:rPr>
          <w:b/>
          <w:sz w:val="22"/>
          <w:szCs w:val="22"/>
        </w:rPr>
      </w:pPr>
      <w:r w:rsidRPr="005E24F9">
        <w:rPr>
          <w:b/>
          <w:sz w:val="22"/>
          <w:szCs w:val="22"/>
        </w:rPr>
        <w:t xml:space="preserve">NOTICE OF DETERMINATION </w:t>
      </w:r>
    </w:p>
    <w:p w14:paraId="61A77C50" w14:textId="77777777" w:rsidR="004B6D73" w:rsidRPr="00455B09" w:rsidRDefault="004B6D73">
      <w:pPr>
        <w:tabs>
          <w:tab w:val="left" w:pos="-1439"/>
          <w:tab w:val="left" w:pos="1"/>
          <w:tab w:val="left" w:pos="2970"/>
          <w:tab w:val="left" w:pos="5760"/>
        </w:tabs>
        <w:rPr>
          <w:sz w:val="22"/>
          <w:szCs w:val="22"/>
        </w:rPr>
      </w:pPr>
    </w:p>
    <w:p w14:paraId="7158F34F" w14:textId="77777777" w:rsidR="004B6D73" w:rsidRPr="00455B09" w:rsidRDefault="004B6D73">
      <w:pPr>
        <w:tabs>
          <w:tab w:val="left" w:pos="-1439"/>
          <w:tab w:val="left" w:pos="1"/>
          <w:tab w:val="left" w:pos="2970"/>
          <w:tab w:val="left" w:pos="5760"/>
        </w:tabs>
        <w:rPr>
          <w:sz w:val="22"/>
          <w:szCs w:val="22"/>
        </w:rPr>
      </w:pPr>
    </w:p>
    <w:p w14:paraId="7C7B0D44" w14:textId="49C7BC43" w:rsidR="00471CDA" w:rsidRPr="00455B09" w:rsidRDefault="00AF15FF" w:rsidP="005E24F9">
      <w:pPr>
        <w:jc w:val="both"/>
        <w:rPr>
          <w:sz w:val="22"/>
          <w:szCs w:val="22"/>
        </w:rPr>
      </w:pPr>
      <w:r w:rsidRPr="00870A02">
        <w:rPr>
          <w:sz w:val="22"/>
          <w:szCs w:val="22"/>
        </w:rPr>
        <w:t xml:space="preserve">Oxfordshire County Council hereby gives notice that </w:t>
      </w:r>
      <w:r w:rsidR="007D2F5B" w:rsidRPr="00870A02">
        <w:rPr>
          <w:sz w:val="22"/>
          <w:szCs w:val="22"/>
        </w:rPr>
        <w:t>the above</w:t>
      </w:r>
      <w:r w:rsidRPr="00870A02">
        <w:rPr>
          <w:sz w:val="22"/>
          <w:szCs w:val="22"/>
        </w:rPr>
        <w:t xml:space="preserve"> application</w:t>
      </w:r>
      <w:r w:rsidR="00785F91" w:rsidRPr="00870A02">
        <w:rPr>
          <w:sz w:val="22"/>
          <w:szCs w:val="22"/>
        </w:rPr>
        <w:t xml:space="preserve"> submitted by</w:t>
      </w:r>
      <w:r w:rsidR="00870A02" w:rsidRPr="00870A02">
        <w:rPr>
          <w:sz w:val="22"/>
          <w:szCs w:val="22"/>
        </w:rPr>
        <w:t xml:space="preserve"> Begbroke Parish Council </w:t>
      </w:r>
      <w:r w:rsidR="00785F91" w:rsidRPr="00870A02">
        <w:rPr>
          <w:sz w:val="22"/>
          <w:szCs w:val="22"/>
        </w:rPr>
        <w:t xml:space="preserve">on </w:t>
      </w:r>
      <w:r w:rsidR="00870A02" w:rsidRPr="00870A02">
        <w:rPr>
          <w:sz w:val="22"/>
          <w:szCs w:val="22"/>
        </w:rPr>
        <w:t>25 July 2023</w:t>
      </w:r>
      <w:r w:rsidR="00581733" w:rsidRPr="00870A02">
        <w:rPr>
          <w:sz w:val="22"/>
          <w:szCs w:val="22"/>
        </w:rPr>
        <w:t>,</w:t>
      </w:r>
      <w:r w:rsidRPr="00870A02">
        <w:rPr>
          <w:sz w:val="22"/>
          <w:szCs w:val="22"/>
        </w:rPr>
        <w:t xml:space="preserve"> for an Order under Section 53(2)</w:t>
      </w:r>
      <w:r w:rsidR="002E5D30" w:rsidRPr="00870A02">
        <w:rPr>
          <w:sz w:val="22"/>
          <w:szCs w:val="22"/>
        </w:rPr>
        <w:t>(b)</w:t>
      </w:r>
      <w:r w:rsidRPr="00870A02">
        <w:rPr>
          <w:sz w:val="22"/>
          <w:szCs w:val="22"/>
        </w:rPr>
        <w:t xml:space="preserve"> of the Wildlife and Countryside Act 1981 to modify the Definitive Map and Statement </w:t>
      </w:r>
      <w:r w:rsidR="00222899" w:rsidRPr="00870A02">
        <w:rPr>
          <w:sz w:val="22"/>
          <w:szCs w:val="22"/>
        </w:rPr>
        <w:t xml:space="preserve">has </w:t>
      </w:r>
      <w:r w:rsidRPr="00870A02">
        <w:rPr>
          <w:sz w:val="22"/>
          <w:szCs w:val="22"/>
        </w:rPr>
        <w:t>been determined.</w:t>
      </w:r>
      <w:r w:rsidR="00AF6D03" w:rsidRPr="00455B09">
        <w:rPr>
          <w:sz w:val="22"/>
          <w:szCs w:val="22"/>
        </w:rPr>
        <w:t xml:space="preserve">  </w:t>
      </w:r>
    </w:p>
    <w:p w14:paraId="17B8D561" w14:textId="77777777" w:rsidR="00471CDA" w:rsidRPr="00455B09" w:rsidRDefault="00471CDA" w:rsidP="005E24F9">
      <w:pPr>
        <w:jc w:val="both"/>
        <w:rPr>
          <w:sz w:val="22"/>
          <w:szCs w:val="22"/>
        </w:rPr>
      </w:pPr>
    </w:p>
    <w:p w14:paraId="28DE9E77" w14:textId="579B94DC" w:rsidR="00471CDA" w:rsidRPr="00455B09" w:rsidRDefault="00471CDA" w:rsidP="005E24F9">
      <w:pPr>
        <w:jc w:val="both"/>
        <w:rPr>
          <w:sz w:val="22"/>
          <w:szCs w:val="22"/>
        </w:rPr>
      </w:pPr>
      <w:r w:rsidRPr="00455B09">
        <w:rPr>
          <w:sz w:val="22"/>
          <w:szCs w:val="22"/>
        </w:rPr>
        <w:t xml:space="preserve">The Council has consulted with every local authority whose area includes the land to which the application </w:t>
      </w:r>
      <w:r w:rsidR="002E0DA7" w:rsidRPr="00455B09">
        <w:rPr>
          <w:sz w:val="22"/>
          <w:szCs w:val="22"/>
        </w:rPr>
        <w:t>relates</w:t>
      </w:r>
      <w:r w:rsidR="00763BC7" w:rsidRPr="00455B09">
        <w:rPr>
          <w:sz w:val="22"/>
          <w:szCs w:val="22"/>
        </w:rPr>
        <w:t>.</w:t>
      </w:r>
    </w:p>
    <w:p w14:paraId="7F7205DB" w14:textId="77777777" w:rsidR="00471CDA" w:rsidRPr="00455B09" w:rsidRDefault="00471CDA" w:rsidP="005E24F9">
      <w:pPr>
        <w:jc w:val="both"/>
        <w:rPr>
          <w:sz w:val="22"/>
          <w:szCs w:val="22"/>
        </w:rPr>
      </w:pPr>
    </w:p>
    <w:p w14:paraId="54579F77" w14:textId="06A2DAB3" w:rsidR="003749D3" w:rsidRPr="00455B09" w:rsidRDefault="00AF6D03" w:rsidP="005E24F9">
      <w:pPr>
        <w:jc w:val="both"/>
        <w:rPr>
          <w:sz w:val="22"/>
          <w:szCs w:val="22"/>
        </w:rPr>
      </w:pPr>
      <w:r w:rsidRPr="00870A02">
        <w:rPr>
          <w:sz w:val="22"/>
          <w:szCs w:val="22"/>
        </w:rPr>
        <w:t>The Council has de</w:t>
      </w:r>
      <w:r w:rsidR="005E24F9" w:rsidRPr="00870A02">
        <w:rPr>
          <w:sz w:val="22"/>
          <w:szCs w:val="22"/>
        </w:rPr>
        <w:t>termined that no Order to modify the Definitive Map and Statement will be made</w:t>
      </w:r>
      <w:r w:rsidR="006C0AFC" w:rsidRPr="00870A02">
        <w:rPr>
          <w:sz w:val="22"/>
          <w:szCs w:val="22"/>
        </w:rPr>
        <w:t xml:space="preserve"> as </w:t>
      </w:r>
      <w:r w:rsidR="00BD7C20" w:rsidRPr="00870A02">
        <w:rPr>
          <w:sz w:val="22"/>
          <w:szCs w:val="22"/>
        </w:rPr>
        <w:t xml:space="preserve">the </w:t>
      </w:r>
      <w:r w:rsidR="00870A02" w:rsidRPr="00870A02">
        <w:rPr>
          <w:sz w:val="22"/>
          <w:szCs w:val="22"/>
        </w:rPr>
        <w:t>there is insufficient evidence to show that a public footpath exists over the application route A – B – C – D – E – F - G</w:t>
      </w:r>
      <w:r w:rsidR="006C0AFC" w:rsidRPr="00870A02">
        <w:rPr>
          <w:sz w:val="22"/>
          <w:szCs w:val="22"/>
        </w:rPr>
        <w:t>.</w:t>
      </w:r>
    </w:p>
    <w:p w14:paraId="0F9AD1CC" w14:textId="77777777" w:rsidR="00576A23" w:rsidRPr="00455B09" w:rsidRDefault="00576A23" w:rsidP="005E24F9">
      <w:pPr>
        <w:jc w:val="both"/>
        <w:rPr>
          <w:sz w:val="22"/>
          <w:szCs w:val="22"/>
        </w:rPr>
      </w:pPr>
    </w:p>
    <w:p w14:paraId="79D40798" w14:textId="1A3F831E" w:rsidR="00576A23" w:rsidRPr="00EA650B" w:rsidRDefault="00576A23" w:rsidP="00576A23">
      <w:pPr>
        <w:jc w:val="both"/>
        <w:rPr>
          <w:sz w:val="22"/>
          <w:szCs w:val="22"/>
        </w:rPr>
      </w:pPr>
      <w:r w:rsidRPr="00576A23">
        <w:rPr>
          <w:sz w:val="22"/>
          <w:szCs w:val="22"/>
        </w:rPr>
        <w:t xml:space="preserve">The decision report and supporting documents are available on request from </w:t>
      </w:r>
      <w:hyperlink r:id="rId10" w:history="1">
        <w:r w:rsidR="00EA650B" w:rsidRPr="00EA650B">
          <w:rPr>
            <w:rStyle w:val="Hyperlink"/>
            <w:rFonts w:cs="Times New Roman"/>
            <w:color w:val="0000FF"/>
            <w:sz w:val="22"/>
            <w:szCs w:val="22"/>
          </w:rPr>
          <w:t>countrysideaccesslegal@oxfordshire.gov.uk</w:t>
        </w:r>
      </w:hyperlink>
      <w:r w:rsidRPr="00EA650B">
        <w:rPr>
          <w:sz w:val="22"/>
          <w:szCs w:val="22"/>
        </w:rPr>
        <w:t>.</w:t>
      </w:r>
    </w:p>
    <w:p w14:paraId="06685D01" w14:textId="77777777" w:rsidR="00576A23" w:rsidRDefault="00576A23" w:rsidP="005E24F9">
      <w:pPr>
        <w:jc w:val="both"/>
        <w:rPr>
          <w:sz w:val="22"/>
          <w:szCs w:val="22"/>
        </w:rPr>
      </w:pPr>
    </w:p>
    <w:p w14:paraId="13E4B17D" w14:textId="65E7BDC7" w:rsidR="006E61BB" w:rsidRPr="00455B09" w:rsidRDefault="00077B07" w:rsidP="005E24F9">
      <w:pPr>
        <w:jc w:val="both"/>
        <w:rPr>
          <w:sz w:val="22"/>
          <w:szCs w:val="22"/>
        </w:rPr>
      </w:pPr>
      <w:r w:rsidRPr="00455B09">
        <w:rPr>
          <w:sz w:val="22"/>
          <w:szCs w:val="22"/>
        </w:rPr>
        <w:t>The applicant may</w:t>
      </w:r>
      <w:r w:rsidR="004B6D73" w:rsidRPr="00455B09">
        <w:rPr>
          <w:sz w:val="22"/>
          <w:szCs w:val="22"/>
        </w:rPr>
        <w:t>,</w:t>
      </w:r>
      <w:r w:rsidRPr="00455B09">
        <w:rPr>
          <w:sz w:val="22"/>
          <w:szCs w:val="22"/>
        </w:rPr>
        <w:t xml:space="preserve"> within 28 days of receipt of this notice, serve notice of appeal against the decision o</w:t>
      </w:r>
      <w:r w:rsidR="00732CF2" w:rsidRPr="00455B09">
        <w:rPr>
          <w:sz w:val="22"/>
          <w:szCs w:val="22"/>
        </w:rPr>
        <w:t>f</w:t>
      </w:r>
      <w:r w:rsidRPr="00455B09">
        <w:rPr>
          <w:sz w:val="22"/>
          <w:szCs w:val="22"/>
        </w:rPr>
        <w:t xml:space="preserve"> the Council on the Secretary of State for Environment, Food and Rural Affairs and on Oxfordshire County Council</w:t>
      </w:r>
      <w:r w:rsidR="00441FC9" w:rsidRPr="00455B09">
        <w:rPr>
          <w:sz w:val="22"/>
          <w:szCs w:val="22"/>
        </w:rPr>
        <w:t xml:space="preserve"> (see paragraph 4 of Schedule 14 to the Wildlife and Countryside Act 1981)</w:t>
      </w:r>
      <w:r w:rsidRPr="00455B09">
        <w:rPr>
          <w:sz w:val="22"/>
          <w:szCs w:val="22"/>
        </w:rPr>
        <w:t xml:space="preserve">.  </w:t>
      </w:r>
    </w:p>
    <w:p w14:paraId="4779CDCB" w14:textId="77777777" w:rsidR="004303B2" w:rsidRPr="00455B09" w:rsidRDefault="004303B2" w:rsidP="005E24F9">
      <w:pPr>
        <w:jc w:val="both"/>
        <w:rPr>
          <w:sz w:val="22"/>
          <w:szCs w:val="22"/>
        </w:rPr>
      </w:pPr>
    </w:p>
    <w:p w14:paraId="26D8C63B" w14:textId="77777777" w:rsidR="004303B2" w:rsidRPr="00455B09" w:rsidRDefault="004303B2" w:rsidP="005E24F9">
      <w:pPr>
        <w:jc w:val="both"/>
        <w:rPr>
          <w:rFonts w:cs="Arial"/>
          <w:sz w:val="22"/>
          <w:szCs w:val="22"/>
        </w:rPr>
      </w:pPr>
      <w:r w:rsidRPr="00455B09">
        <w:rPr>
          <w:rFonts w:cs="Arial"/>
          <w:sz w:val="22"/>
          <w:szCs w:val="22"/>
        </w:rPr>
        <w:t xml:space="preserve">The Planning Inspectorate (on behalf of the Secretary of State) </w:t>
      </w:r>
      <w:r w:rsidR="006C0AFC" w:rsidRPr="00455B09">
        <w:rPr>
          <w:rFonts w:cs="Arial"/>
          <w:sz w:val="22"/>
          <w:szCs w:val="22"/>
        </w:rPr>
        <w:t xml:space="preserve">will </w:t>
      </w:r>
      <w:r w:rsidRPr="00455B09">
        <w:rPr>
          <w:rFonts w:cs="Arial"/>
          <w:sz w:val="22"/>
          <w:szCs w:val="22"/>
        </w:rPr>
        <w:t xml:space="preserve">then review the case and the reasons for </w:t>
      </w:r>
      <w:r w:rsidR="006C0AFC" w:rsidRPr="00455B09">
        <w:rPr>
          <w:rFonts w:cs="Arial"/>
          <w:sz w:val="22"/>
          <w:szCs w:val="22"/>
        </w:rPr>
        <w:t>the Council’s</w:t>
      </w:r>
      <w:r w:rsidRPr="00455B09">
        <w:rPr>
          <w:rFonts w:cs="Arial"/>
          <w:sz w:val="22"/>
          <w:szCs w:val="22"/>
        </w:rPr>
        <w:t xml:space="preserve"> decision. </w:t>
      </w:r>
      <w:r w:rsidR="006C0AFC" w:rsidRPr="00455B09">
        <w:rPr>
          <w:rFonts w:cs="Arial"/>
          <w:sz w:val="22"/>
          <w:szCs w:val="22"/>
        </w:rPr>
        <w:t>It</w:t>
      </w:r>
      <w:r w:rsidRPr="00455B09">
        <w:rPr>
          <w:rFonts w:cs="Arial"/>
          <w:sz w:val="22"/>
          <w:szCs w:val="22"/>
        </w:rPr>
        <w:t xml:space="preserve"> can decide whether to </w:t>
      </w:r>
      <w:r w:rsidR="006C0AFC" w:rsidRPr="00455B09">
        <w:rPr>
          <w:rFonts w:cs="Arial"/>
          <w:sz w:val="22"/>
          <w:szCs w:val="22"/>
        </w:rPr>
        <w:t>uphold the decision</w:t>
      </w:r>
      <w:r w:rsidRPr="00455B09">
        <w:rPr>
          <w:rFonts w:cs="Arial"/>
          <w:sz w:val="22"/>
          <w:szCs w:val="22"/>
        </w:rPr>
        <w:t xml:space="preserve"> or </w:t>
      </w:r>
      <w:r w:rsidR="006C0AFC" w:rsidRPr="00455B09">
        <w:rPr>
          <w:rFonts w:cs="Arial"/>
          <w:sz w:val="22"/>
          <w:szCs w:val="22"/>
        </w:rPr>
        <w:t>allow the appeal</w:t>
      </w:r>
      <w:r w:rsidRPr="00455B09">
        <w:rPr>
          <w:rFonts w:cs="Arial"/>
          <w:sz w:val="22"/>
          <w:szCs w:val="22"/>
        </w:rPr>
        <w:t xml:space="preserve"> and direct </w:t>
      </w:r>
      <w:r w:rsidR="006C0AFC" w:rsidRPr="00455B09">
        <w:rPr>
          <w:rFonts w:cs="Arial"/>
          <w:sz w:val="22"/>
          <w:szCs w:val="22"/>
        </w:rPr>
        <w:t xml:space="preserve">the Council </w:t>
      </w:r>
      <w:r w:rsidRPr="00455B09">
        <w:rPr>
          <w:rFonts w:cs="Arial"/>
          <w:sz w:val="22"/>
          <w:szCs w:val="22"/>
        </w:rPr>
        <w:t xml:space="preserve">to make an Order. If </w:t>
      </w:r>
      <w:r w:rsidR="006C0AFC" w:rsidRPr="00455B09">
        <w:rPr>
          <w:rFonts w:cs="Arial"/>
          <w:sz w:val="22"/>
          <w:szCs w:val="22"/>
        </w:rPr>
        <w:t>an appeal</w:t>
      </w:r>
      <w:r w:rsidRPr="00455B09">
        <w:rPr>
          <w:rFonts w:cs="Arial"/>
          <w:sz w:val="22"/>
          <w:szCs w:val="22"/>
        </w:rPr>
        <w:t xml:space="preserve"> is </w:t>
      </w:r>
      <w:r w:rsidR="006C0AFC" w:rsidRPr="00455B09">
        <w:rPr>
          <w:rFonts w:cs="Arial"/>
          <w:sz w:val="22"/>
          <w:szCs w:val="22"/>
        </w:rPr>
        <w:t>reject</w:t>
      </w:r>
      <w:r w:rsidRPr="00455B09">
        <w:rPr>
          <w:rFonts w:cs="Arial"/>
          <w:sz w:val="22"/>
          <w:szCs w:val="22"/>
        </w:rPr>
        <w:t xml:space="preserve">ed the case is closed and goes no further. If </w:t>
      </w:r>
      <w:r w:rsidR="006C0AFC" w:rsidRPr="00455B09">
        <w:rPr>
          <w:rFonts w:cs="Arial"/>
          <w:sz w:val="22"/>
          <w:szCs w:val="22"/>
        </w:rPr>
        <w:t>the Council is</w:t>
      </w:r>
      <w:r w:rsidRPr="00455B09">
        <w:rPr>
          <w:rFonts w:cs="Arial"/>
          <w:sz w:val="22"/>
          <w:szCs w:val="22"/>
        </w:rPr>
        <w:t xml:space="preserve"> directed to make an Order</w:t>
      </w:r>
      <w:r w:rsidR="006C0AFC" w:rsidRPr="00455B09">
        <w:rPr>
          <w:rFonts w:cs="Arial"/>
          <w:sz w:val="22"/>
          <w:szCs w:val="22"/>
        </w:rPr>
        <w:t>,</w:t>
      </w:r>
      <w:r w:rsidRPr="00455B09">
        <w:rPr>
          <w:rFonts w:cs="Arial"/>
          <w:sz w:val="22"/>
          <w:szCs w:val="22"/>
        </w:rPr>
        <w:t xml:space="preserve"> we </w:t>
      </w:r>
      <w:r w:rsidR="006C0AFC" w:rsidRPr="00455B09">
        <w:rPr>
          <w:rFonts w:cs="Arial"/>
          <w:sz w:val="22"/>
          <w:szCs w:val="22"/>
        </w:rPr>
        <w:t xml:space="preserve">will </w:t>
      </w:r>
      <w:r w:rsidRPr="00455B09">
        <w:rPr>
          <w:rFonts w:cs="Arial"/>
          <w:sz w:val="22"/>
          <w:szCs w:val="22"/>
        </w:rPr>
        <w:t xml:space="preserve">do so and must advertise it. </w:t>
      </w:r>
    </w:p>
    <w:p w14:paraId="653984F9" w14:textId="77777777" w:rsidR="004303B2" w:rsidRPr="00455B09" w:rsidRDefault="004303B2" w:rsidP="005E24F9">
      <w:pPr>
        <w:jc w:val="both"/>
        <w:rPr>
          <w:sz w:val="22"/>
          <w:szCs w:val="22"/>
        </w:rPr>
      </w:pPr>
    </w:p>
    <w:p w14:paraId="6AAF1F7E" w14:textId="77777777" w:rsidR="001C33D0" w:rsidRPr="00455B09" w:rsidRDefault="006C0AFC" w:rsidP="00785F91">
      <w:pPr>
        <w:jc w:val="both"/>
        <w:rPr>
          <w:sz w:val="22"/>
          <w:szCs w:val="22"/>
        </w:rPr>
      </w:pPr>
      <w:r w:rsidRPr="00455B09">
        <w:rPr>
          <w:rFonts w:cs="Arial"/>
          <w:sz w:val="22"/>
          <w:szCs w:val="22"/>
        </w:rPr>
        <w:t>M</w:t>
      </w:r>
      <w:r w:rsidR="001C33D0" w:rsidRPr="00455B09">
        <w:rPr>
          <w:rFonts w:cs="Arial"/>
          <w:sz w:val="22"/>
          <w:szCs w:val="22"/>
        </w:rPr>
        <w:t>ore</w:t>
      </w:r>
      <w:r w:rsidRPr="00455B09">
        <w:rPr>
          <w:rFonts w:cs="Arial"/>
          <w:sz w:val="22"/>
          <w:szCs w:val="22"/>
        </w:rPr>
        <w:t xml:space="preserve"> information about the appeal process can be found on the Planning Inspectorate’s website</w:t>
      </w:r>
      <w:r w:rsidR="00785F91" w:rsidRPr="00455B09">
        <w:rPr>
          <w:rFonts w:cs="Arial"/>
          <w:sz w:val="22"/>
          <w:szCs w:val="22"/>
        </w:rPr>
        <w:t xml:space="preserve"> at</w:t>
      </w:r>
      <w:r w:rsidR="00DF144B" w:rsidRPr="00455B09">
        <w:rPr>
          <w:rFonts w:cs="Arial"/>
          <w:sz w:val="22"/>
          <w:szCs w:val="22"/>
        </w:rPr>
        <w:t xml:space="preserve"> </w:t>
      </w:r>
      <w:hyperlink r:id="rId11" w:history="1">
        <w:r w:rsidR="00E76DE1" w:rsidRPr="00EA650B">
          <w:rPr>
            <w:rStyle w:val="Hyperlink"/>
            <w:rFonts w:cs="Times New Roman"/>
            <w:color w:val="0000FF"/>
            <w:sz w:val="22"/>
            <w:szCs w:val="22"/>
          </w:rPr>
          <w:t>https://www.gov.uk/appeal-right-of-way-decision</w:t>
        </w:r>
      </w:hyperlink>
      <w:r w:rsidR="00E76DE1" w:rsidRPr="00455B09">
        <w:rPr>
          <w:sz w:val="22"/>
          <w:szCs w:val="22"/>
        </w:rPr>
        <w:t xml:space="preserve"> </w:t>
      </w:r>
    </w:p>
    <w:p w14:paraId="5DCC10CB" w14:textId="77777777" w:rsidR="004303B2" w:rsidRPr="00455B09" w:rsidRDefault="004303B2" w:rsidP="005E24F9">
      <w:pPr>
        <w:jc w:val="both"/>
        <w:rPr>
          <w:sz w:val="22"/>
          <w:szCs w:val="22"/>
        </w:rPr>
      </w:pPr>
    </w:p>
    <w:p w14:paraId="25C6FFF2" w14:textId="77777777" w:rsidR="00331C14" w:rsidRPr="00455B09" w:rsidRDefault="00331C14" w:rsidP="005E24F9">
      <w:pPr>
        <w:jc w:val="both"/>
        <w:rPr>
          <w:sz w:val="22"/>
          <w:szCs w:val="22"/>
        </w:rPr>
      </w:pPr>
    </w:p>
    <w:p w14:paraId="5E55A002" w14:textId="0EAB20EA" w:rsidR="00331C14" w:rsidRPr="00455B09" w:rsidRDefault="005840B5" w:rsidP="005E24F9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305B83B" wp14:editId="58BABB2A">
            <wp:extent cx="1741170" cy="673100"/>
            <wp:effectExtent l="0" t="0" r="0" b="0"/>
            <wp:docPr id="1425398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8564E" w14:textId="23302760" w:rsidR="00331C14" w:rsidRPr="00455B09" w:rsidRDefault="00331C14" w:rsidP="005E24F9">
      <w:pPr>
        <w:jc w:val="both"/>
        <w:rPr>
          <w:b/>
          <w:sz w:val="22"/>
          <w:szCs w:val="22"/>
        </w:rPr>
      </w:pPr>
      <w:r w:rsidRPr="00455B09">
        <w:rPr>
          <w:b/>
          <w:sz w:val="22"/>
          <w:szCs w:val="22"/>
        </w:rPr>
        <w:t>…………………………..</w:t>
      </w:r>
      <w:r w:rsidRPr="00455B09">
        <w:rPr>
          <w:b/>
          <w:sz w:val="22"/>
          <w:szCs w:val="22"/>
        </w:rPr>
        <w:tab/>
      </w:r>
      <w:r w:rsidRPr="00455B09">
        <w:rPr>
          <w:b/>
          <w:sz w:val="22"/>
          <w:szCs w:val="22"/>
        </w:rPr>
        <w:tab/>
      </w:r>
      <w:r w:rsidRPr="00455B09">
        <w:rPr>
          <w:b/>
          <w:sz w:val="22"/>
          <w:szCs w:val="22"/>
        </w:rPr>
        <w:tab/>
      </w:r>
      <w:r w:rsidRPr="00455B09">
        <w:rPr>
          <w:b/>
          <w:sz w:val="22"/>
          <w:szCs w:val="22"/>
        </w:rPr>
        <w:tab/>
      </w:r>
      <w:r w:rsidRPr="00455B09">
        <w:rPr>
          <w:b/>
          <w:sz w:val="22"/>
          <w:szCs w:val="22"/>
        </w:rPr>
        <w:tab/>
      </w:r>
      <w:r w:rsidRPr="00455B09">
        <w:rPr>
          <w:sz w:val="22"/>
          <w:szCs w:val="22"/>
        </w:rPr>
        <w:t>Date</w:t>
      </w:r>
      <w:r w:rsidR="005840B5">
        <w:rPr>
          <w:sz w:val="22"/>
          <w:szCs w:val="22"/>
        </w:rPr>
        <w:t>: 7</w:t>
      </w:r>
      <w:r w:rsidR="005840B5" w:rsidRPr="005840B5">
        <w:rPr>
          <w:sz w:val="22"/>
          <w:szCs w:val="22"/>
          <w:vertAlign w:val="superscript"/>
        </w:rPr>
        <w:t>th</w:t>
      </w:r>
      <w:r w:rsidR="005840B5">
        <w:rPr>
          <w:sz w:val="22"/>
          <w:szCs w:val="22"/>
        </w:rPr>
        <w:t xml:space="preserve"> August 2024</w:t>
      </w:r>
    </w:p>
    <w:p w14:paraId="0D439F31" w14:textId="77777777" w:rsidR="00460DCF" w:rsidRPr="00455B09" w:rsidRDefault="00460DCF" w:rsidP="005E24F9">
      <w:pPr>
        <w:jc w:val="both"/>
        <w:rPr>
          <w:b/>
          <w:sz w:val="22"/>
          <w:szCs w:val="22"/>
        </w:rPr>
      </w:pPr>
    </w:p>
    <w:p w14:paraId="763EDEC2" w14:textId="77777777" w:rsidR="00460DCF" w:rsidRPr="00455B09" w:rsidRDefault="00460DCF" w:rsidP="005E24F9">
      <w:pPr>
        <w:jc w:val="both"/>
        <w:rPr>
          <w:b/>
          <w:sz w:val="22"/>
          <w:szCs w:val="22"/>
        </w:rPr>
      </w:pPr>
      <w:r w:rsidRPr="00455B09">
        <w:rPr>
          <w:b/>
          <w:sz w:val="22"/>
          <w:szCs w:val="22"/>
        </w:rPr>
        <w:t>Tom Scholes</w:t>
      </w:r>
    </w:p>
    <w:p w14:paraId="6BE6EA26" w14:textId="77777777" w:rsidR="00427CAE" w:rsidRDefault="00427CAE" w:rsidP="00621E7A">
      <w:pPr>
        <w:overflowPunct w:val="0"/>
        <w:autoSpaceDE w:val="0"/>
        <w:autoSpaceDN w:val="0"/>
        <w:adjustRightInd w:val="0"/>
        <w:textAlignment w:val="baseline"/>
        <w:rPr>
          <w:rFonts w:cs="Arial"/>
          <w:b/>
        </w:rPr>
      </w:pPr>
      <w:r w:rsidRPr="00427CAE">
        <w:rPr>
          <w:rFonts w:cs="Arial"/>
          <w:b/>
        </w:rPr>
        <w:t>Operational Manager Data Intelligence</w:t>
      </w:r>
    </w:p>
    <w:p w14:paraId="5E9708B0" w14:textId="43CBA5EC" w:rsidR="00621E7A" w:rsidRPr="00621E7A" w:rsidRDefault="00621E7A" w:rsidP="00621E7A">
      <w:pPr>
        <w:overflowPunct w:val="0"/>
        <w:autoSpaceDE w:val="0"/>
        <w:autoSpaceDN w:val="0"/>
        <w:adjustRightInd w:val="0"/>
        <w:textAlignment w:val="baseline"/>
        <w:rPr>
          <w:rFonts w:cs="Arial"/>
          <w:b/>
        </w:rPr>
      </w:pPr>
      <w:r w:rsidRPr="00621E7A">
        <w:rPr>
          <w:rFonts w:cs="Arial"/>
          <w:b/>
        </w:rPr>
        <w:t xml:space="preserve">Authorised by the </w:t>
      </w:r>
      <w:r w:rsidR="00F3782E" w:rsidRPr="007C0872">
        <w:rPr>
          <w:rFonts w:cs="Arial"/>
          <w:b/>
        </w:rPr>
        <w:t xml:space="preserve">Director </w:t>
      </w:r>
      <w:r w:rsidR="00F3782E">
        <w:rPr>
          <w:rFonts w:cs="Arial"/>
          <w:b/>
        </w:rPr>
        <w:t>of</w:t>
      </w:r>
      <w:r w:rsidR="00F3782E" w:rsidRPr="007C0872">
        <w:rPr>
          <w:rFonts w:cs="Arial"/>
          <w:b/>
        </w:rPr>
        <w:t xml:space="preserve"> Environment and </w:t>
      </w:r>
      <w:r w:rsidR="00F3782E">
        <w:rPr>
          <w:rFonts w:cs="Arial"/>
          <w:b/>
        </w:rPr>
        <w:t>Highways</w:t>
      </w:r>
    </w:p>
    <w:p w14:paraId="633520E0" w14:textId="77777777" w:rsidR="00621E7A" w:rsidRPr="00621E7A" w:rsidRDefault="00621E7A" w:rsidP="00621E7A">
      <w:pPr>
        <w:overflowPunct w:val="0"/>
        <w:autoSpaceDE w:val="0"/>
        <w:autoSpaceDN w:val="0"/>
        <w:adjustRightInd w:val="0"/>
        <w:textAlignment w:val="baseline"/>
        <w:rPr>
          <w:rFonts w:cs="Arial"/>
          <w:b/>
        </w:rPr>
      </w:pPr>
      <w:r w:rsidRPr="00621E7A">
        <w:rPr>
          <w:rFonts w:cs="Arial"/>
          <w:b/>
        </w:rPr>
        <w:t xml:space="preserve">to exercise his duly delegated power in that behalf </w:t>
      </w:r>
      <w:r w:rsidRPr="00621E7A">
        <w:rPr>
          <w:rFonts w:cs="Arial"/>
          <w:b/>
          <w:vertAlign w:val="superscript"/>
        </w:rPr>
        <w:footnoteReference w:id="1"/>
      </w:r>
    </w:p>
    <w:p w14:paraId="64AE6756" w14:textId="50CC4A5B" w:rsidR="00AF6D03" w:rsidRPr="00455B09" w:rsidRDefault="00AF6D03" w:rsidP="00621E7A">
      <w:pPr>
        <w:jc w:val="both"/>
        <w:outlineLvl w:val="0"/>
        <w:rPr>
          <w:rFonts w:cs="Arial"/>
          <w:sz w:val="22"/>
          <w:szCs w:val="22"/>
        </w:rPr>
      </w:pPr>
    </w:p>
    <w:sectPr w:rsidR="00AF6D03" w:rsidRPr="00455B09" w:rsidSect="004303B2">
      <w:footerReference w:type="default" r:id="rId13"/>
      <w:headerReference w:type="first" r:id="rId14"/>
      <w:footerReference w:type="first" r:id="rId15"/>
      <w:pgSz w:w="11894" w:h="16834" w:code="9"/>
      <w:pgMar w:top="993" w:right="1418" w:bottom="1418" w:left="1418" w:header="709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D9B1AB" w14:textId="77777777" w:rsidR="00527510" w:rsidRDefault="00527510">
      <w:r>
        <w:separator/>
      </w:r>
    </w:p>
  </w:endnote>
  <w:endnote w:type="continuationSeparator" w:id="0">
    <w:p w14:paraId="271BAAAE" w14:textId="77777777" w:rsidR="00527510" w:rsidRDefault="00527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0E760" w14:textId="77777777" w:rsidR="001C33D0" w:rsidRDefault="001C33D0">
    <w:pPr>
      <w:pStyle w:val="Footer"/>
      <w:ind w:left="-567"/>
      <w:rPr>
        <w:sz w:val="16"/>
        <w:lang w:val="en-US"/>
      </w:rPr>
    </w:pPr>
  </w:p>
  <w:p w14:paraId="306921B9" w14:textId="77777777" w:rsidR="001C33D0" w:rsidRDefault="001C33D0" w:rsidP="00D02D33">
    <w:pPr>
      <w:jc w:val="center"/>
      <w:rPr>
        <w:sz w:val="20"/>
      </w:rPr>
    </w:pPr>
    <w:r>
      <w:rPr>
        <w:lang w:val="en-US"/>
      </w:rPr>
      <w:t xml:space="preserve">Page </w:t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 w:rsidR="00460DCF">
      <w:rPr>
        <w:noProof/>
        <w:lang w:val="en-US"/>
      </w:rPr>
      <w:t>2</w:t>
    </w:r>
    <w:r>
      <w:rPr>
        <w:lang w:val="en-US"/>
      </w:rPr>
      <w:fldChar w:fldCharType="end"/>
    </w:r>
    <w:r>
      <w:rPr>
        <w:lang w:val="en-US"/>
      </w:rPr>
      <w:t xml:space="preserve"> of </w:t>
    </w:r>
    <w:r>
      <w:rPr>
        <w:lang w:val="en-US"/>
      </w:rPr>
      <w:fldChar w:fldCharType="begin"/>
    </w:r>
    <w:r>
      <w:rPr>
        <w:lang w:val="en-US"/>
      </w:rPr>
      <w:instrText xml:space="preserve"> NUMPAGES </w:instrText>
    </w:r>
    <w:r>
      <w:rPr>
        <w:lang w:val="en-US"/>
      </w:rPr>
      <w:fldChar w:fldCharType="separate"/>
    </w:r>
    <w:r w:rsidR="00460DCF">
      <w:rPr>
        <w:noProof/>
        <w:lang w:val="en-US"/>
      </w:rPr>
      <w:t>2</w:t>
    </w:r>
    <w:r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50E94" w14:textId="77777777" w:rsidR="001C33D0" w:rsidRPr="00AF6D03" w:rsidRDefault="001C33D0">
    <w:pPr>
      <w:pStyle w:val="Footer"/>
      <w:ind w:left="-851"/>
      <w:rPr>
        <w:rFonts w:cs="Arial"/>
        <w:snapToGrid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B9308E" w14:textId="77777777" w:rsidR="00527510" w:rsidRDefault="00527510">
      <w:r>
        <w:separator/>
      </w:r>
    </w:p>
  </w:footnote>
  <w:footnote w:type="continuationSeparator" w:id="0">
    <w:p w14:paraId="03842334" w14:textId="77777777" w:rsidR="00527510" w:rsidRDefault="00527510">
      <w:r>
        <w:continuationSeparator/>
      </w:r>
    </w:p>
  </w:footnote>
  <w:footnote w:id="1">
    <w:p w14:paraId="083B2285" w14:textId="20D7F358" w:rsidR="00621E7A" w:rsidRDefault="00621E7A" w:rsidP="00621E7A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Pr="00D64E4E">
        <w:rPr>
          <w:rFonts w:ascii="Arial" w:hAnsi="Arial" w:cs="Arial"/>
          <w:sz w:val="18"/>
          <w:szCs w:val="18"/>
        </w:rPr>
        <w:t xml:space="preserve">See </w:t>
      </w:r>
      <w:hyperlink r:id="rId1" w:history="1">
        <w:r w:rsidRPr="00EA650B">
          <w:rPr>
            <w:rStyle w:val="Hyperlink"/>
            <w:color w:val="0000FF"/>
            <w:szCs w:val="24"/>
          </w:rPr>
          <w:t>Oxfordshire</w:t>
        </w:r>
        <w:r w:rsidRPr="00612464">
          <w:rPr>
            <w:rStyle w:val="Hyperlink"/>
            <w:szCs w:val="24"/>
          </w:rPr>
          <w:t xml:space="preserve"> </w:t>
        </w:r>
        <w:r w:rsidRPr="00EA650B">
          <w:rPr>
            <w:rStyle w:val="Hyperlink"/>
            <w:color w:val="0000FF"/>
            <w:szCs w:val="24"/>
          </w:rPr>
          <w:t>County</w:t>
        </w:r>
        <w:r w:rsidRPr="00612464">
          <w:rPr>
            <w:rStyle w:val="Hyperlink"/>
            <w:szCs w:val="24"/>
          </w:rPr>
          <w:t xml:space="preserve"> </w:t>
        </w:r>
        <w:r w:rsidRPr="00EA650B">
          <w:rPr>
            <w:rStyle w:val="Hyperlink"/>
            <w:color w:val="0000FF"/>
            <w:szCs w:val="24"/>
          </w:rPr>
          <w:t>Council</w:t>
        </w:r>
        <w:r w:rsidRPr="00612464">
          <w:rPr>
            <w:rStyle w:val="Hyperlink"/>
            <w:szCs w:val="24"/>
          </w:rPr>
          <w:t xml:space="preserve"> </w:t>
        </w:r>
        <w:r w:rsidRPr="00EA650B">
          <w:rPr>
            <w:rStyle w:val="Hyperlink"/>
            <w:color w:val="0000FF"/>
            <w:szCs w:val="24"/>
          </w:rPr>
          <w:t>Constitution</w:t>
        </w:r>
      </w:hyperlink>
      <w:r w:rsidR="00EA650B" w:rsidRPr="00EA650B">
        <w:rPr>
          <w:sz w:val="18"/>
          <w:szCs w:val="18"/>
        </w:rPr>
        <w:t xml:space="preserve"> </w:t>
      </w:r>
      <w:r w:rsidRPr="00D64E4E">
        <w:rPr>
          <w:rFonts w:ascii="Arial" w:hAnsi="Arial" w:cs="Arial"/>
          <w:sz w:val="18"/>
          <w:szCs w:val="18"/>
        </w:rPr>
        <w:t>Part 7.</w:t>
      </w:r>
      <w:r w:rsidR="00DE7677">
        <w:rPr>
          <w:rFonts w:ascii="Arial" w:hAnsi="Arial" w:cs="Arial"/>
          <w:sz w:val="18"/>
          <w:szCs w:val="18"/>
        </w:rPr>
        <w:t>2</w:t>
      </w:r>
      <w:r w:rsidRPr="00D64E4E">
        <w:rPr>
          <w:rFonts w:ascii="Arial" w:hAnsi="Arial" w:cs="Arial"/>
          <w:sz w:val="18"/>
          <w:szCs w:val="18"/>
        </w:rPr>
        <w:t xml:space="preserve"> Scheme of Delegation to Officers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EBF4E" w14:textId="1E7DB005" w:rsidR="001C33D0" w:rsidRPr="003F16B0" w:rsidRDefault="003F16B0" w:rsidP="003F16B0">
    <w:pPr>
      <w:jc w:val="center"/>
      <w:rPr>
        <w:rFonts w:ascii="Arial Black" w:hAnsi="Arial Black"/>
        <w:sz w:val="22"/>
        <w:szCs w:val="22"/>
      </w:rPr>
    </w:pPr>
    <w:r w:rsidRPr="003F16B0">
      <w:rPr>
        <w:rFonts w:ascii="Arial Black" w:hAnsi="Arial Black"/>
        <w:sz w:val="22"/>
        <w:szCs w:val="22"/>
      </w:rPr>
      <w:t xml:space="preserve">The Application route </w:t>
    </w:r>
    <w:r w:rsidRPr="003F16B0">
      <w:rPr>
        <w:rFonts w:ascii="Arial Black" w:hAnsi="Arial Black"/>
        <w:sz w:val="22"/>
        <w:szCs w:val="22"/>
      </w:rPr>
      <w:t>A – B – C – D – E – F - G</w:t>
    </w:r>
    <w:r w:rsidRPr="003F16B0">
      <w:rPr>
        <w:rFonts w:ascii="Arial Black" w:hAnsi="Arial Black"/>
        <w:sz w:val="22"/>
        <w:szCs w:val="22"/>
      </w:rPr>
      <w:t xml:space="preserve"> r</w:t>
    </w:r>
    <w:r w:rsidR="001C33D0" w:rsidRPr="003F16B0">
      <w:rPr>
        <w:rFonts w:ascii="Arial Black" w:hAnsi="Arial Black"/>
        <w:sz w:val="22"/>
        <w:szCs w:val="22"/>
      </w:rPr>
      <w:t xml:space="preserve">ef: </w:t>
    </w:r>
    <w:r w:rsidR="00FB3479" w:rsidRPr="003F16B0">
      <w:rPr>
        <w:rFonts w:ascii="Arial Black" w:hAnsi="Arial Black"/>
        <w:sz w:val="22"/>
        <w:szCs w:val="22"/>
      </w:rPr>
      <w:t>03733</w:t>
    </w:r>
  </w:p>
  <w:p w14:paraId="7B07D644" w14:textId="77777777" w:rsidR="003F16B0" w:rsidRDefault="003F16B0" w:rsidP="00207799">
    <w:pPr>
      <w:jc w:val="right"/>
      <w:rPr>
        <w:sz w:val="22"/>
        <w:szCs w:val="22"/>
      </w:rPr>
    </w:pPr>
  </w:p>
  <w:p w14:paraId="407BC96F" w14:textId="77777777" w:rsidR="003F16B0" w:rsidRPr="004B6D73" w:rsidRDefault="003F16B0" w:rsidP="00207799">
    <w:pPr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8C1ECF"/>
    <w:multiLevelType w:val="multilevel"/>
    <w:tmpl w:val="E1DE99A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D2FA9"/>
    <w:multiLevelType w:val="hybridMultilevel"/>
    <w:tmpl w:val="21B228A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D05E1"/>
    <w:multiLevelType w:val="hybridMultilevel"/>
    <w:tmpl w:val="1BB41AC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1D5163"/>
    <w:multiLevelType w:val="hybridMultilevel"/>
    <w:tmpl w:val="4EFC8874"/>
    <w:lvl w:ilvl="0" w:tplc="1C4C073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98406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2985427">
    <w:abstractNumId w:val="2"/>
  </w:num>
  <w:num w:numId="3" w16cid:durableId="85155785">
    <w:abstractNumId w:val="3"/>
  </w:num>
  <w:num w:numId="4" w16cid:durableId="1835149226">
    <w:abstractNumId w:val="1"/>
  </w:num>
  <w:num w:numId="5" w16cid:durableId="58375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7D"/>
    <w:rsid w:val="000068C8"/>
    <w:rsid w:val="00034142"/>
    <w:rsid w:val="00077B07"/>
    <w:rsid w:val="000845C3"/>
    <w:rsid w:val="00087DCE"/>
    <w:rsid w:val="000A01EA"/>
    <w:rsid w:val="000D327A"/>
    <w:rsid w:val="000D43C8"/>
    <w:rsid w:val="000D4D46"/>
    <w:rsid w:val="000E50DD"/>
    <w:rsid w:val="000E6BC0"/>
    <w:rsid w:val="00114358"/>
    <w:rsid w:val="001213F0"/>
    <w:rsid w:val="00132CBC"/>
    <w:rsid w:val="00133CCD"/>
    <w:rsid w:val="001640D7"/>
    <w:rsid w:val="001A2BB3"/>
    <w:rsid w:val="001B5C59"/>
    <w:rsid w:val="001C33D0"/>
    <w:rsid w:val="001D1AC2"/>
    <w:rsid w:val="001F182A"/>
    <w:rsid w:val="00207799"/>
    <w:rsid w:val="00222899"/>
    <w:rsid w:val="002241CB"/>
    <w:rsid w:val="00232043"/>
    <w:rsid w:val="00234675"/>
    <w:rsid w:val="00240C6A"/>
    <w:rsid w:val="00242B5C"/>
    <w:rsid w:val="002516D9"/>
    <w:rsid w:val="00255A81"/>
    <w:rsid w:val="002675F8"/>
    <w:rsid w:val="00282F02"/>
    <w:rsid w:val="00286CF8"/>
    <w:rsid w:val="002B60FB"/>
    <w:rsid w:val="002C00C6"/>
    <w:rsid w:val="002C5219"/>
    <w:rsid w:val="002E0DA7"/>
    <w:rsid w:val="002E5D30"/>
    <w:rsid w:val="003178C1"/>
    <w:rsid w:val="00320812"/>
    <w:rsid w:val="00331C14"/>
    <w:rsid w:val="003749D3"/>
    <w:rsid w:val="003878CE"/>
    <w:rsid w:val="00391634"/>
    <w:rsid w:val="003F152D"/>
    <w:rsid w:val="003F16B0"/>
    <w:rsid w:val="00402CF1"/>
    <w:rsid w:val="004225F0"/>
    <w:rsid w:val="00427CAE"/>
    <w:rsid w:val="004303B2"/>
    <w:rsid w:val="00441FC9"/>
    <w:rsid w:val="00444F7E"/>
    <w:rsid w:val="00455B09"/>
    <w:rsid w:val="00460DCF"/>
    <w:rsid w:val="0047046D"/>
    <w:rsid w:val="00471CDA"/>
    <w:rsid w:val="00475BF8"/>
    <w:rsid w:val="00492D3C"/>
    <w:rsid w:val="004B6D73"/>
    <w:rsid w:val="004C1950"/>
    <w:rsid w:val="004C1E67"/>
    <w:rsid w:val="004C3BDA"/>
    <w:rsid w:val="004D7639"/>
    <w:rsid w:val="004E1C41"/>
    <w:rsid w:val="004F32BF"/>
    <w:rsid w:val="004F4C69"/>
    <w:rsid w:val="00513413"/>
    <w:rsid w:val="00514589"/>
    <w:rsid w:val="00527510"/>
    <w:rsid w:val="00530F71"/>
    <w:rsid w:val="00535981"/>
    <w:rsid w:val="00555785"/>
    <w:rsid w:val="00576A23"/>
    <w:rsid w:val="00581733"/>
    <w:rsid w:val="005840B5"/>
    <w:rsid w:val="00584BAA"/>
    <w:rsid w:val="00594C5B"/>
    <w:rsid w:val="00596F2E"/>
    <w:rsid w:val="005B4416"/>
    <w:rsid w:val="005D2CAB"/>
    <w:rsid w:val="005E24F9"/>
    <w:rsid w:val="005E28E3"/>
    <w:rsid w:val="00600D35"/>
    <w:rsid w:val="00603569"/>
    <w:rsid w:val="00605AEB"/>
    <w:rsid w:val="00607F0D"/>
    <w:rsid w:val="00621E7A"/>
    <w:rsid w:val="006248D9"/>
    <w:rsid w:val="00635805"/>
    <w:rsid w:val="006448A6"/>
    <w:rsid w:val="006506D6"/>
    <w:rsid w:val="0067470B"/>
    <w:rsid w:val="006770CC"/>
    <w:rsid w:val="00687FAA"/>
    <w:rsid w:val="00693284"/>
    <w:rsid w:val="006C068C"/>
    <w:rsid w:val="006C0AFC"/>
    <w:rsid w:val="006D4569"/>
    <w:rsid w:val="006D7CA4"/>
    <w:rsid w:val="006E61BB"/>
    <w:rsid w:val="006F3BEB"/>
    <w:rsid w:val="0071682B"/>
    <w:rsid w:val="007267C6"/>
    <w:rsid w:val="00732CF2"/>
    <w:rsid w:val="00763BC7"/>
    <w:rsid w:val="007670DA"/>
    <w:rsid w:val="00777A49"/>
    <w:rsid w:val="007830FB"/>
    <w:rsid w:val="00785F91"/>
    <w:rsid w:val="00796B4F"/>
    <w:rsid w:val="007C7288"/>
    <w:rsid w:val="007D2F5B"/>
    <w:rsid w:val="007F04CD"/>
    <w:rsid w:val="007F15C4"/>
    <w:rsid w:val="00816F4B"/>
    <w:rsid w:val="00825767"/>
    <w:rsid w:val="00831851"/>
    <w:rsid w:val="00835406"/>
    <w:rsid w:val="00840735"/>
    <w:rsid w:val="008432B2"/>
    <w:rsid w:val="00870A02"/>
    <w:rsid w:val="008865C5"/>
    <w:rsid w:val="008B2D8C"/>
    <w:rsid w:val="008B6289"/>
    <w:rsid w:val="008C0975"/>
    <w:rsid w:val="008C0FB5"/>
    <w:rsid w:val="008C6E44"/>
    <w:rsid w:val="008E4647"/>
    <w:rsid w:val="008F468F"/>
    <w:rsid w:val="008F79F0"/>
    <w:rsid w:val="00935E90"/>
    <w:rsid w:val="009373FF"/>
    <w:rsid w:val="00952D31"/>
    <w:rsid w:val="00962DD0"/>
    <w:rsid w:val="00965759"/>
    <w:rsid w:val="00967D0E"/>
    <w:rsid w:val="009722DD"/>
    <w:rsid w:val="00974B1F"/>
    <w:rsid w:val="00985085"/>
    <w:rsid w:val="00997A75"/>
    <w:rsid w:val="009A4094"/>
    <w:rsid w:val="009D49D1"/>
    <w:rsid w:val="009E1F2C"/>
    <w:rsid w:val="00A23844"/>
    <w:rsid w:val="00A239F3"/>
    <w:rsid w:val="00A331CA"/>
    <w:rsid w:val="00AA4A8F"/>
    <w:rsid w:val="00AB4137"/>
    <w:rsid w:val="00AC574E"/>
    <w:rsid w:val="00AF15FF"/>
    <w:rsid w:val="00AF6D03"/>
    <w:rsid w:val="00B13FA8"/>
    <w:rsid w:val="00B242BA"/>
    <w:rsid w:val="00B24A60"/>
    <w:rsid w:val="00B32300"/>
    <w:rsid w:val="00B46679"/>
    <w:rsid w:val="00B63BD1"/>
    <w:rsid w:val="00B64D69"/>
    <w:rsid w:val="00B751C0"/>
    <w:rsid w:val="00B86FA7"/>
    <w:rsid w:val="00BA3EC2"/>
    <w:rsid w:val="00BD09FC"/>
    <w:rsid w:val="00BD7C20"/>
    <w:rsid w:val="00BE5922"/>
    <w:rsid w:val="00C23E4E"/>
    <w:rsid w:val="00C26285"/>
    <w:rsid w:val="00C40387"/>
    <w:rsid w:val="00C40B59"/>
    <w:rsid w:val="00C54087"/>
    <w:rsid w:val="00C84AE7"/>
    <w:rsid w:val="00CB7E9D"/>
    <w:rsid w:val="00CD4E1C"/>
    <w:rsid w:val="00CE4516"/>
    <w:rsid w:val="00CE588C"/>
    <w:rsid w:val="00D02D33"/>
    <w:rsid w:val="00D04F92"/>
    <w:rsid w:val="00D400E7"/>
    <w:rsid w:val="00D448C4"/>
    <w:rsid w:val="00D50910"/>
    <w:rsid w:val="00D60390"/>
    <w:rsid w:val="00D719D3"/>
    <w:rsid w:val="00D73919"/>
    <w:rsid w:val="00DD4510"/>
    <w:rsid w:val="00DE7677"/>
    <w:rsid w:val="00DF144B"/>
    <w:rsid w:val="00E10CA0"/>
    <w:rsid w:val="00E27F10"/>
    <w:rsid w:val="00E360EA"/>
    <w:rsid w:val="00E4237D"/>
    <w:rsid w:val="00E47E2E"/>
    <w:rsid w:val="00E55B88"/>
    <w:rsid w:val="00E71A85"/>
    <w:rsid w:val="00E76DE1"/>
    <w:rsid w:val="00E81812"/>
    <w:rsid w:val="00E906BC"/>
    <w:rsid w:val="00E91323"/>
    <w:rsid w:val="00E9454D"/>
    <w:rsid w:val="00EA650B"/>
    <w:rsid w:val="00EC5DF1"/>
    <w:rsid w:val="00EE1961"/>
    <w:rsid w:val="00EE5D48"/>
    <w:rsid w:val="00EF791C"/>
    <w:rsid w:val="00F1770A"/>
    <w:rsid w:val="00F368A8"/>
    <w:rsid w:val="00F3782E"/>
    <w:rsid w:val="00F54EBC"/>
    <w:rsid w:val="00F56068"/>
    <w:rsid w:val="00F57878"/>
    <w:rsid w:val="00F57E5A"/>
    <w:rsid w:val="00F717DF"/>
    <w:rsid w:val="00F73BC8"/>
    <w:rsid w:val="00F77A56"/>
    <w:rsid w:val="00F86056"/>
    <w:rsid w:val="00F94F4A"/>
    <w:rsid w:val="00FB3479"/>
    <w:rsid w:val="00FC6316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."/>
  <w:listSeparator w:val=","/>
  <w14:docId w14:val="744656AF"/>
  <w15:chartTrackingRefBased/>
  <w15:docId w15:val="{1FB88D37-8BFA-4884-9935-CA053E30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574E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-1439"/>
        <w:tab w:val="left" w:pos="-10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left="-108"/>
      <w:outlineLvl w:val="2"/>
    </w:pPr>
  </w:style>
  <w:style w:type="paragraph" w:styleId="Heading4">
    <w:name w:val="heading 4"/>
    <w:basedOn w:val="Normal"/>
    <w:next w:val="Normal"/>
    <w:qFormat/>
    <w:pPr>
      <w:keepNext/>
      <w:tabs>
        <w:tab w:val="left" w:pos="-1439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both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819"/>
        <w:tab w:val="right" w:pos="9071"/>
      </w:tabs>
    </w:pPr>
    <w:rPr>
      <w:sz w:val="2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E5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58173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</w:rPr>
  </w:style>
  <w:style w:type="character" w:styleId="FootnoteReference">
    <w:name w:val="footnote reference"/>
    <w:semiHidden/>
    <w:rsid w:val="00581733"/>
    <w:rPr>
      <w:vertAlign w:val="superscript"/>
    </w:rPr>
  </w:style>
  <w:style w:type="paragraph" w:styleId="DocumentMap">
    <w:name w:val="Document Map"/>
    <w:basedOn w:val="Normal"/>
    <w:semiHidden/>
    <w:rsid w:val="00471CDA"/>
    <w:pPr>
      <w:shd w:val="clear" w:color="auto" w:fill="000080"/>
    </w:pPr>
    <w:rPr>
      <w:rFonts w:ascii="Tahoma" w:hAnsi="Tahoma" w:cs="Tahoma"/>
      <w:sz w:val="20"/>
    </w:rPr>
  </w:style>
  <w:style w:type="paragraph" w:styleId="BalloonText">
    <w:name w:val="Balloon Text"/>
    <w:basedOn w:val="Normal"/>
    <w:semiHidden/>
    <w:rsid w:val="00471CDA"/>
    <w:rPr>
      <w:rFonts w:ascii="Tahoma" w:hAnsi="Tahoma" w:cs="Tahoma"/>
      <w:sz w:val="16"/>
      <w:szCs w:val="16"/>
    </w:rPr>
  </w:style>
  <w:style w:type="character" w:styleId="Hyperlink">
    <w:name w:val="Hyperlink"/>
    <w:rsid w:val="001C33D0"/>
    <w:rPr>
      <w:rFonts w:ascii="Arial" w:hAnsi="Arial" w:cs="Arial" w:hint="default"/>
      <w:color w:val="242470"/>
      <w:u w:val="single"/>
    </w:rPr>
  </w:style>
  <w:style w:type="character" w:styleId="FollowedHyperlink">
    <w:name w:val="FollowedHyperlink"/>
    <w:rsid w:val="00785F91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6DE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16F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6F4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16F4B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16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6F4B"/>
    <w:rPr>
      <w:rFonts w:ascii="Arial" w:hAnsi="Arial"/>
      <w:b/>
      <w:bCs/>
      <w:lang w:eastAsia="en-US"/>
    </w:rPr>
  </w:style>
  <w:style w:type="character" w:customStyle="1" w:styleId="ui-provider">
    <w:name w:val="ui-provider"/>
    <w:basedOn w:val="DefaultParagraphFont"/>
    <w:rsid w:val="00EA6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10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appeal-right-of-way-decision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countrysideaccesslegal@oxfordshire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oxfordshire.gov.uk/council/about-your-council/government-oxfordshire/oxfordshire-county-council/corporate-governance/council-constitutio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templates\OCC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1a6a00-a4f8-4094-9988-5e9da856b31d">
      <Terms xmlns="http://schemas.microsoft.com/office/infopath/2007/PartnerControls"/>
    </lcf76f155ced4ddcb4097134ff3c332f>
    <Notes xmlns="bf1a6a00-a4f8-4094-9988-5e9da856b31d" xsi:nil="true"/>
    <TaxCatchAll xmlns="32fb1bc9-b631-4e22-b54d-cfca9bf0c4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3E9BF998058478B4BCE70BEE730C1" ma:contentTypeVersion="20" ma:contentTypeDescription="Create a new document." ma:contentTypeScope="" ma:versionID="c85ae0697f962b7da13f1553c6c10b42">
  <xsd:schema xmlns:xsd="http://www.w3.org/2001/XMLSchema" xmlns:xs="http://www.w3.org/2001/XMLSchema" xmlns:p="http://schemas.microsoft.com/office/2006/metadata/properties" xmlns:ns2="bf1a6a00-a4f8-4094-9988-5e9da856b31d" xmlns:ns3="278db391-9a7b-4f00-91de-d4224f0e7823" xmlns:ns4="32fb1bc9-b631-4e22-b54d-cfca9bf0c409" targetNamespace="http://schemas.microsoft.com/office/2006/metadata/properties" ma:root="true" ma:fieldsID="7108446dd1d92a6f7f7e939523f0a4ec" ns2:_="" ns3:_="" ns4:_="">
    <xsd:import namespace="bf1a6a00-a4f8-4094-9988-5e9da856b31d"/>
    <xsd:import namespace="278db391-9a7b-4f00-91de-d4224f0e7823"/>
    <xsd:import namespace="32fb1bc9-b631-4e22-b54d-cfca9bf0c4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Note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a6a00-a4f8-4094-9988-5e9da856b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ba5d2a-9cac-4388-9a73-c20345097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4" nillable="true" ma:displayName="Notes" ma:description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db391-9a7b-4f00-91de-d4224f0e78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b1bc9-b631-4e22-b54d-cfca9bf0c40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8327b29-8635-4e93-a538-3b7ddb6e51ae}" ma:internalName="TaxCatchAll" ma:showField="CatchAllData" ma:web="278db391-9a7b-4f00-91de-d4224f0e78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C1D408-B4D9-4B36-8B08-F7E2D90D5A5D}">
  <ds:schemaRefs>
    <ds:schemaRef ds:uri="http://schemas.microsoft.com/office/2006/metadata/properties"/>
    <ds:schemaRef ds:uri="http://schemas.microsoft.com/office/infopath/2007/PartnerControls"/>
    <ds:schemaRef ds:uri="bf1a6a00-a4f8-4094-9988-5e9da856b31d"/>
    <ds:schemaRef ds:uri="32fb1bc9-b631-4e22-b54d-cfca9bf0c409"/>
  </ds:schemaRefs>
</ds:datastoreItem>
</file>

<file path=customXml/itemProps2.xml><?xml version="1.0" encoding="utf-8"?>
<ds:datastoreItem xmlns:ds="http://schemas.openxmlformats.org/officeDocument/2006/customXml" ds:itemID="{8B032BEA-10C0-4ACF-8D7D-3835AEA18C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65711-F443-43F2-A5CA-311818531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1a6a00-a4f8-4094-9988-5e9da856b31d"/>
    <ds:schemaRef ds:uri="278db391-9a7b-4f00-91de-d4224f0e7823"/>
    <ds:schemaRef ds:uri="32fb1bc9-b631-4e22-b54d-cfca9bf0c4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OCCletter</Template>
  <TotalTime>20</TotalTime>
  <Pages>1</Pages>
  <Words>345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Ref: 389/401/197/MOD/10</vt:lpstr>
    </vt:vector>
  </TitlesOfParts>
  <Company>Oxford County Council</Company>
  <LinksUpToDate>false</LinksUpToDate>
  <CharactersWithSpaces>2302</CharactersWithSpaces>
  <SharedDoc>false</SharedDoc>
  <HLinks>
    <vt:vector size="6" baseType="variant">
      <vt:variant>
        <vt:i4>5767233</vt:i4>
      </vt:variant>
      <vt:variant>
        <vt:i4>0</vt:i4>
      </vt:variant>
      <vt:variant>
        <vt:i4>0</vt:i4>
      </vt:variant>
      <vt:variant>
        <vt:i4>5</vt:i4>
      </vt:variant>
      <vt:variant>
        <vt:lpwstr>http://www.planningportal.gov.uk/planning/countryside/schedule14/schedule14appeal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Ref: 389/401/197/MOD/10</dc:title>
  <dc:subject/>
  <dc:creator>frances.williams</dc:creator>
  <cp:keywords/>
  <cp:lastModifiedBy>Humphreys, Alex - Oxfordshire County Council</cp:lastModifiedBy>
  <cp:revision>6</cp:revision>
  <cp:lastPrinted>2008-06-19T10:28:00Z</cp:lastPrinted>
  <dcterms:created xsi:type="dcterms:W3CDTF">2024-08-07T10:16:00Z</dcterms:created>
  <dcterms:modified xsi:type="dcterms:W3CDTF">2024-08-09T15:17:00Z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0x0101003AA3E9BF998058478B4BCE70BEE730C1</vt:lpwstr>
  </property>
</Properties>
</file>